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D0BAF8" w14:textId="2B435D84" w:rsidR="006C1739" w:rsidRDefault="00152A86" w:rsidP="00152A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сведения молодых инвалидов и их законных представителей</w:t>
      </w:r>
    </w:p>
    <w:p w14:paraId="1CA180E1" w14:textId="77777777" w:rsidR="001948FB" w:rsidRDefault="001948FB" w:rsidP="00A63C1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C58A65E" w14:textId="4C2FB229" w:rsidR="00B664F6" w:rsidRDefault="006C1739" w:rsidP="00152A86">
      <w:pPr>
        <w:spacing w:after="0" w:line="240" w:lineRule="auto"/>
        <w:ind w:firstLine="705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84611">
        <w:rPr>
          <w:rFonts w:ascii="Times New Roman" w:hAnsi="Times New Roman" w:cs="Times New Roman"/>
          <w:sz w:val="28"/>
          <w:szCs w:val="28"/>
        </w:rPr>
        <w:t>В</w:t>
      </w:r>
      <w:r w:rsidR="00152A86">
        <w:rPr>
          <w:rFonts w:ascii="Times New Roman" w:hAnsi="Times New Roman" w:cs="Times New Roman"/>
          <w:sz w:val="28"/>
          <w:szCs w:val="28"/>
        </w:rPr>
        <w:t xml:space="preserve"> </w:t>
      </w:r>
      <w:r w:rsidR="00284611" w:rsidRPr="00284611">
        <w:rPr>
          <w:rFonts w:ascii="Times New Roman" w:hAnsi="Times New Roman" w:cs="Times New Roman"/>
          <w:sz w:val="28"/>
          <w:szCs w:val="28"/>
        </w:rPr>
        <w:t xml:space="preserve">условиях сложившейся </w:t>
      </w:r>
      <w:r w:rsidR="00284611">
        <w:rPr>
          <w:rFonts w:ascii="Times New Roman" w:hAnsi="Times New Roman" w:cs="Times New Roman"/>
          <w:sz w:val="28"/>
          <w:szCs w:val="28"/>
        </w:rPr>
        <w:t xml:space="preserve">неблагоприятной </w:t>
      </w:r>
      <w:r w:rsidR="00284611" w:rsidRPr="00284611">
        <w:rPr>
          <w:rFonts w:ascii="Times New Roman" w:hAnsi="Times New Roman" w:cs="Times New Roman"/>
          <w:sz w:val="28"/>
          <w:szCs w:val="28"/>
        </w:rPr>
        <w:t>эпидемиологической обстановки</w:t>
      </w:r>
      <w:r w:rsidR="00284611">
        <w:rPr>
          <w:rFonts w:ascii="Times New Roman" w:hAnsi="Times New Roman" w:cs="Times New Roman"/>
          <w:sz w:val="28"/>
          <w:szCs w:val="28"/>
        </w:rPr>
        <w:t xml:space="preserve"> и в связи с ограничительными мероприятиями по причине новой </w:t>
      </w:r>
      <w:proofErr w:type="spellStart"/>
      <w:r w:rsidR="00284611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284611">
        <w:rPr>
          <w:rFonts w:ascii="Times New Roman" w:hAnsi="Times New Roman" w:cs="Times New Roman"/>
          <w:sz w:val="28"/>
          <w:szCs w:val="28"/>
        </w:rPr>
        <w:t xml:space="preserve"> инфекции </w:t>
      </w:r>
      <w:proofErr w:type="spellStart"/>
      <w:r w:rsidR="004421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Covid</w:t>
      </w:r>
      <w:proofErr w:type="spellEnd"/>
      <w:r w:rsidR="004421CD" w:rsidRPr="004421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-19</w:t>
      </w:r>
      <w:r w:rsidR="00152A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предоставление социальных услуг в отделении дневного пребывания молодых инвалидов приостановлено до особого распоряжения</w:t>
      </w:r>
      <w:r w:rsidR="00DE6F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8B6D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E6F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этот период м</w:t>
      </w:r>
      <w:r w:rsidR="008B6D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олоды</w:t>
      </w:r>
      <w:r w:rsidR="002F27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8B6D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инвалид</w:t>
      </w:r>
      <w:r w:rsidR="002F27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</w:t>
      </w:r>
      <w:bookmarkStart w:id="0" w:name="_GoBack"/>
      <w:bookmarkEnd w:id="0"/>
      <w:r w:rsidR="008B6D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могут получить социальные услуги </w:t>
      </w:r>
      <w:r w:rsidR="001948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</w:t>
      </w:r>
      <w:r w:rsidR="008B6D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следующих формах социального обслуживания: </w:t>
      </w:r>
    </w:p>
    <w:p w14:paraId="2BA94259" w14:textId="77777777" w:rsidR="00B664F6" w:rsidRDefault="00B664F6" w:rsidP="00B664F6">
      <w:pPr>
        <w:spacing w:after="0" w:line="240" w:lineRule="auto"/>
        <w:ind w:firstLine="705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8B6D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стационарной,</w:t>
      </w:r>
    </w:p>
    <w:p w14:paraId="4DE694C5" w14:textId="77777777" w:rsidR="00B664F6" w:rsidRDefault="00B664F6" w:rsidP="00B664F6">
      <w:pPr>
        <w:spacing w:after="0" w:line="240" w:lineRule="auto"/>
        <w:ind w:firstLine="705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8B6D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дому, </w:t>
      </w:r>
    </w:p>
    <w:p w14:paraId="7ADA07D6" w14:textId="72176FC4" w:rsidR="00B562FD" w:rsidRDefault="00B664F6" w:rsidP="00B664F6">
      <w:pPr>
        <w:spacing w:after="0" w:line="240" w:lineRule="auto"/>
        <w:ind w:firstLine="705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BD09CD" w:rsidRPr="00BD09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полустационарной форме </w:t>
      </w:r>
      <w:r w:rsidR="00B562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дистанционно.</w:t>
      </w:r>
    </w:p>
    <w:p w14:paraId="196B9441" w14:textId="77777777" w:rsidR="00352B9E" w:rsidRDefault="003623FA" w:rsidP="00352B9E">
      <w:pPr>
        <w:pStyle w:val="a3"/>
        <w:numPr>
          <w:ilvl w:val="0"/>
          <w:numId w:val="3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Порядок предоставления социал</w:t>
      </w:r>
      <w:r w:rsidR="004A06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ьных услуг </w:t>
      </w:r>
      <w:r w:rsidR="004A0611" w:rsidRPr="00C711B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 стационарной форме социального обслуживания</w:t>
      </w:r>
      <w:r w:rsidR="004A06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регулируется постановлением Правительства Мурманской области от 29.09.2015 № 420-ПП (в ред. от 18.09.2019 № 420-ПП).</w:t>
      </w:r>
    </w:p>
    <w:p w14:paraId="4F2350A9" w14:textId="1E689925" w:rsidR="003623FA" w:rsidRPr="004A0611" w:rsidRDefault="003623FA" w:rsidP="004A0611">
      <w:pPr>
        <w:pStyle w:val="a3"/>
        <w:spacing w:after="0" w:line="240" w:lineRule="auto"/>
        <w:ind w:left="0" w:firstLine="705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A0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Социальные услуги в стационарной форме социального обслуживания предоставляются получателям социальных услуг </w:t>
      </w:r>
      <w:r w:rsidR="005A417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при постоянном, так и</w:t>
      </w:r>
      <w:r w:rsidRPr="004A0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временном (на срок, определенный индивидуальной программой) или пятидневном (в неделю) круглосуточном проживании в организации социального обслуживания.</w:t>
      </w:r>
    </w:p>
    <w:p w14:paraId="18DA5570" w14:textId="77777777" w:rsidR="008807D5" w:rsidRPr="00833D4A" w:rsidRDefault="00833D4A" w:rsidP="00833D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807D5">
        <w:rPr>
          <w:rFonts w:ascii="Times New Roman" w:hAnsi="Times New Roman" w:cs="Times New Roman"/>
          <w:sz w:val="28"/>
          <w:szCs w:val="28"/>
        </w:rPr>
        <w:t xml:space="preserve">Оформление документов, необходимых для помещения в стационарное учреждение социального обслуживания, осуществляется через центры социальной поддержки населения по месту жительства (по месту пребывания) гражданина на основании </w:t>
      </w:r>
      <w:r>
        <w:rPr>
          <w:rFonts w:ascii="Times New Roman" w:hAnsi="Times New Roman" w:cs="Times New Roman"/>
          <w:sz w:val="28"/>
          <w:szCs w:val="28"/>
        </w:rPr>
        <w:t>комплекта документов</w:t>
      </w:r>
      <w:r w:rsidR="008807D5" w:rsidRPr="008807D5">
        <w:rPr>
          <w:rFonts w:ascii="Times New Roman" w:hAnsi="Times New Roman" w:cs="Times New Roman"/>
          <w:sz w:val="28"/>
          <w:szCs w:val="28"/>
        </w:rPr>
        <w:t xml:space="preserve">, включающего медицинское заключение </w:t>
      </w:r>
      <w:r w:rsidR="008807D5" w:rsidRPr="00C4780E">
        <w:rPr>
          <w:rFonts w:ascii="Times New Roman" w:hAnsi="Times New Roman" w:cs="Times New Roman"/>
          <w:sz w:val="28"/>
          <w:szCs w:val="28"/>
        </w:rPr>
        <w:t>об отсутствии медицинских противопоказаний для получения социальных услуг в стационарной форме социального обслуживания</w:t>
      </w:r>
      <w:r w:rsidR="008807D5" w:rsidRPr="008807D5">
        <w:rPr>
          <w:rFonts w:ascii="Times New Roman" w:hAnsi="Times New Roman" w:cs="Times New Roman"/>
          <w:sz w:val="28"/>
          <w:szCs w:val="28"/>
        </w:rPr>
        <w:t>.</w:t>
      </w:r>
    </w:p>
    <w:p w14:paraId="76FF87AA" w14:textId="77777777" w:rsidR="0087527E" w:rsidRPr="00BC69B9" w:rsidRDefault="0087527E" w:rsidP="00BC69B9">
      <w:pPr>
        <w:pStyle w:val="a3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BC69B9">
        <w:rPr>
          <w:rFonts w:ascii="Times New Roman" w:hAnsi="Times New Roman" w:cs="Times New Roman"/>
          <w:sz w:val="28"/>
          <w:szCs w:val="28"/>
        </w:rPr>
        <w:t>Социальные услуги предоставляются в соответствии с индивидуальной программой предоставления социальных услуг и на основании договора о предоставлении социальных услуг, заключаемого между получателем социальных услуг или его законным представителем и поставщиком социальных услуг.</w:t>
      </w:r>
    </w:p>
    <w:p w14:paraId="44047F44" w14:textId="77777777" w:rsidR="0087527E" w:rsidRPr="00A63C11" w:rsidRDefault="0087527E" w:rsidP="00BC69B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A63C11">
        <w:rPr>
          <w:sz w:val="28"/>
          <w:szCs w:val="28"/>
          <w:shd w:val="clear" w:color="auto" w:fill="FFFFFF"/>
        </w:rPr>
        <w:t>Размер ежемесячной платы за предоставление социальных услуг при социальном обслуживании в стационарной форме для инвалидов, рассчитывается на основе тарифов на социальные услуги, но не может превышать семьдесят пять процентов среднедушевого дохода получателя социальных услуг.</w:t>
      </w:r>
    </w:p>
    <w:p w14:paraId="58300034" w14:textId="4E87E542" w:rsidR="00C4780E" w:rsidRDefault="00381D32" w:rsidP="0001113A">
      <w:pPr>
        <w:pStyle w:val="Default"/>
        <w:ind w:firstLine="705"/>
        <w:jc w:val="both"/>
        <w:rPr>
          <w:color w:val="auto"/>
          <w:sz w:val="28"/>
          <w:szCs w:val="28"/>
        </w:rPr>
      </w:pPr>
      <w:r w:rsidRPr="00C4780E">
        <w:rPr>
          <w:color w:val="auto"/>
          <w:sz w:val="28"/>
          <w:szCs w:val="28"/>
        </w:rPr>
        <w:t xml:space="preserve">На территории Мурманской области </w:t>
      </w:r>
      <w:r w:rsidR="00282CEA" w:rsidRPr="00C4780E">
        <w:rPr>
          <w:color w:val="auto"/>
          <w:sz w:val="28"/>
          <w:szCs w:val="28"/>
        </w:rPr>
        <w:t xml:space="preserve">функционируют 3 стационарных учреждения социального обслуживания психоневрологического профиля, расположенные в г. Апатиты, Кировск, Алакуртти. </w:t>
      </w:r>
    </w:p>
    <w:p w14:paraId="44849F09" w14:textId="19E335C6" w:rsidR="008935B7" w:rsidRDefault="00C4780E" w:rsidP="008935B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DE5">
        <w:rPr>
          <w:rFonts w:ascii="Times New Roman" w:hAnsi="Times New Roman" w:cs="Times New Roman"/>
          <w:sz w:val="28"/>
          <w:szCs w:val="28"/>
        </w:rPr>
        <w:t xml:space="preserve">В психоневрологических интернатах </w:t>
      </w:r>
      <w:r w:rsidR="00025D8B" w:rsidRPr="00B95DE5">
        <w:rPr>
          <w:rFonts w:ascii="Times New Roman" w:hAnsi="Times New Roman" w:cs="Times New Roman"/>
          <w:sz w:val="28"/>
          <w:szCs w:val="28"/>
        </w:rPr>
        <w:t xml:space="preserve">созданы </w:t>
      </w:r>
      <w:r w:rsidR="00BD6348">
        <w:rPr>
          <w:rFonts w:ascii="Times New Roman" w:hAnsi="Times New Roman" w:cs="Times New Roman"/>
          <w:sz w:val="28"/>
          <w:szCs w:val="28"/>
        </w:rPr>
        <w:t xml:space="preserve">необходимые </w:t>
      </w:r>
      <w:r w:rsidR="00B95DE5">
        <w:rPr>
          <w:rFonts w:ascii="Times New Roman" w:hAnsi="Times New Roman" w:cs="Times New Roman"/>
          <w:sz w:val="28"/>
          <w:szCs w:val="28"/>
        </w:rPr>
        <w:t>условия для проживания.</w:t>
      </w:r>
      <w:r w:rsidR="00025D8B" w:rsidRPr="00B95DE5">
        <w:rPr>
          <w:rFonts w:ascii="Times New Roman" w:hAnsi="Times New Roman" w:cs="Times New Roman"/>
          <w:sz w:val="28"/>
          <w:szCs w:val="28"/>
        </w:rPr>
        <w:t xml:space="preserve"> </w:t>
      </w:r>
      <w:r w:rsidR="00B95DE5" w:rsidRPr="00B95DE5">
        <w:rPr>
          <w:rFonts w:ascii="Times New Roman" w:hAnsi="Times New Roman" w:cs="Times New Roman"/>
          <w:sz w:val="28"/>
          <w:szCs w:val="28"/>
        </w:rPr>
        <w:t xml:space="preserve">Получатели услуг обеспечиваются четырехразовым питанием. </w:t>
      </w:r>
      <w:r w:rsidR="00B95DE5">
        <w:rPr>
          <w:rFonts w:ascii="Times New Roman" w:hAnsi="Times New Roman" w:cs="Times New Roman"/>
          <w:sz w:val="28"/>
          <w:szCs w:val="28"/>
        </w:rPr>
        <w:t>О</w:t>
      </w:r>
      <w:r w:rsidR="00025D8B" w:rsidRPr="00B95DE5">
        <w:rPr>
          <w:rFonts w:ascii="Times New Roman" w:hAnsi="Times New Roman" w:cs="Times New Roman"/>
          <w:sz w:val="28"/>
          <w:szCs w:val="28"/>
        </w:rPr>
        <w:t>рганизованы меропри</w:t>
      </w:r>
      <w:r w:rsidR="009E1F0B" w:rsidRPr="00B95DE5">
        <w:rPr>
          <w:rFonts w:ascii="Times New Roman" w:hAnsi="Times New Roman" w:cs="Times New Roman"/>
          <w:sz w:val="28"/>
          <w:szCs w:val="28"/>
        </w:rPr>
        <w:t>я</w:t>
      </w:r>
      <w:r w:rsidR="00B95DE5">
        <w:rPr>
          <w:rFonts w:ascii="Times New Roman" w:hAnsi="Times New Roman" w:cs="Times New Roman"/>
          <w:sz w:val="28"/>
          <w:szCs w:val="28"/>
        </w:rPr>
        <w:t xml:space="preserve">тия по комплексной реабилитации, круглосуточная </w:t>
      </w:r>
      <w:r w:rsidR="00381D32" w:rsidRPr="00B95DE5">
        <w:rPr>
          <w:rFonts w:ascii="Times New Roman" w:hAnsi="Times New Roman" w:cs="Times New Roman"/>
          <w:sz w:val="28"/>
          <w:szCs w:val="28"/>
          <w:shd w:val="clear" w:color="auto" w:fill="FFFFFF"/>
        </w:rPr>
        <w:t>работа медицинского персонала.</w:t>
      </w:r>
      <w:r w:rsidR="009E1F0B" w:rsidRPr="00B95DE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ED5F570" w14:textId="77777777" w:rsidR="008935B7" w:rsidRDefault="00521E1A" w:rsidP="008935B7">
      <w:pPr>
        <w:pStyle w:val="a3"/>
        <w:numPr>
          <w:ilvl w:val="0"/>
          <w:numId w:val="3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Порядок предоставления </w:t>
      </w:r>
      <w:r w:rsidRPr="00C711B9">
        <w:rPr>
          <w:rFonts w:ascii="Times New Roman" w:hAnsi="Times New Roman" w:cs="Times New Roman"/>
          <w:b/>
          <w:sz w:val="28"/>
          <w:szCs w:val="28"/>
        </w:rPr>
        <w:t>социальных услуг на дому</w:t>
      </w:r>
      <w:r>
        <w:rPr>
          <w:rFonts w:ascii="Times New Roman" w:hAnsi="Times New Roman" w:cs="Times New Roman"/>
          <w:sz w:val="28"/>
          <w:szCs w:val="28"/>
        </w:rPr>
        <w:t xml:space="preserve"> определен постановлением Правительства Мурманской области от </w:t>
      </w:r>
      <w:r w:rsidR="008935B7">
        <w:rPr>
          <w:rFonts w:ascii="Times New Roman" w:hAnsi="Times New Roman" w:cs="Times New Roman"/>
          <w:sz w:val="28"/>
          <w:szCs w:val="28"/>
        </w:rPr>
        <w:t xml:space="preserve">04.09.2015 № 383-ПП </w:t>
      </w:r>
      <w:r w:rsidR="008935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(в ред. от 18.09.2019 № 420-ПП).</w:t>
      </w:r>
    </w:p>
    <w:p w14:paraId="61358302" w14:textId="77777777" w:rsidR="008059F9" w:rsidRPr="008059F9" w:rsidRDefault="008059F9" w:rsidP="00D5256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69B9">
        <w:rPr>
          <w:rFonts w:ascii="Times New Roman" w:hAnsi="Times New Roman" w:cs="Times New Roman"/>
          <w:sz w:val="28"/>
          <w:szCs w:val="28"/>
        </w:rPr>
        <w:t>Социальные услуги предоставляются в соответствии с индивидуальной программой и на основании договора о предоставлении социальных услуг, заключаемого между получателем социальных услуг или его законным представителем и поставщиком социальных услуг.</w:t>
      </w:r>
    </w:p>
    <w:p w14:paraId="5CEFBBD7" w14:textId="77777777" w:rsidR="00051FC9" w:rsidRDefault="00BA3F22" w:rsidP="008059F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F22">
        <w:rPr>
          <w:rFonts w:ascii="Times New Roman" w:hAnsi="Times New Roman" w:cs="Times New Roman"/>
          <w:sz w:val="28"/>
          <w:szCs w:val="28"/>
        </w:rPr>
        <w:t>С учетом индивидуальной нуждаемости это может быть блок социально-бытовых услуг (доставка продуктов, предметов первой необходимости, медикаментов, помощь в приготовлении пищи, кормление, уборка жилых помещений, выполнение са</w:t>
      </w:r>
      <w:r w:rsidR="00D5256C">
        <w:rPr>
          <w:rFonts w:ascii="Times New Roman" w:hAnsi="Times New Roman" w:cs="Times New Roman"/>
          <w:sz w:val="28"/>
          <w:szCs w:val="28"/>
        </w:rPr>
        <w:t xml:space="preserve">нитарно-гигиенических процедур); </w:t>
      </w:r>
      <w:r w:rsidRPr="00BA3F22">
        <w:rPr>
          <w:rFonts w:ascii="Times New Roman" w:hAnsi="Times New Roman" w:cs="Times New Roman"/>
          <w:sz w:val="28"/>
          <w:szCs w:val="28"/>
        </w:rPr>
        <w:t xml:space="preserve"> социально-медицинские услуги</w:t>
      </w:r>
      <w:r w:rsidR="002C795A">
        <w:rPr>
          <w:rFonts w:ascii="Times New Roman" w:hAnsi="Times New Roman" w:cs="Times New Roman"/>
          <w:sz w:val="28"/>
          <w:szCs w:val="28"/>
        </w:rPr>
        <w:t>,</w:t>
      </w:r>
      <w:r w:rsidRPr="00BA3F22">
        <w:rPr>
          <w:rFonts w:ascii="Times New Roman" w:hAnsi="Times New Roman" w:cs="Times New Roman"/>
          <w:sz w:val="28"/>
          <w:szCs w:val="28"/>
        </w:rPr>
        <w:t xml:space="preserve"> такие как выполнение процедур, связанных с организацией ухода, наблюдением за состоянием здоровья (измерение </w:t>
      </w:r>
      <w:r w:rsidR="00D5256C">
        <w:rPr>
          <w:rFonts w:ascii="Times New Roman" w:hAnsi="Times New Roman" w:cs="Times New Roman"/>
          <w:sz w:val="28"/>
          <w:szCs w:val="28"/>
        </w:rPr>
        <w:t>температуры тела</w:t>
      </w:r>
      <w:r w:rsidRPr="00BA3F22">
        <w:rPr>
          <w:rFonts w:ascii="Times New Roman" w:hAnsi="Times New Roman" w:cs="Times New Roman"/>
          <w:sz w:val="28"/>
          <w:szCs w:val="28"/>
        </w:rPr>
        <w:t>, давления, контроль приема лекарств), систематическое наблюдение в целях выявления отклонений в состоянии здоровья, проведение занятий по АФК (помощь в выполнении посильных упражнений), социально-пс</w:t>
      </w:r>
      <w:r w:rsidR="00EB4227">
        <w:rPr>
          <w:rFonts w:ascii="Times New Roman" w:hAnsi="Times New Roman" w:cs="Times New Roman"/>
          <w:sz w:val="28"/>
          <w:szCs w:val="28"/>
        </w:rPr>
        <w:t>ихологическое консультирование.</w:t>
      </w:r>
    </w:p>
    <w:p w14:paraId="74061852" w14:textId="2E9C2488" w:rsidR="00051FC9" w:rsidRPr="002C795A" w:rsidRDefault="00E749D5" w:rsidP="002C795A">
      <w:pPr>
        <w:pStyle w:val="a3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="00671494" w:rsidRPr="002C795A">
        <w:rPr>
          <w:rFonts w:ascii="Times New Roman" w:hAnsi="Times New Roman" w:cs="Times New Roman"/>
          <w:bCs/>
          <w:sz w:val="28"/>
          <w:szCs w:val="28"/>
        </w:rPr>
        <w:t xml:space="preserve">еречень услуг, </w:t>
      </w:r>
      <w:r>
        <w:rPr>
          <w:rFonts w:ascii="Times New Roman" w:hAnsi="Times New Roman" w:cs="Times New Roman"/>
          <w:bCs/>
          <w:sz w:val="28"/>
          <w:szCs w:val="28"/>
        </w:rPr>
        <w:t>их о</w:t>
      </w:r>
      <w:r w:rsidR="00671494" w:rsidRPr="002C795A">
        <w:rPr>
          <w:rFonts w:ascii="Times New Roman" w:hAnsi="Times New Roman" w:cs="Times New Roman"/>
          <w:bCs/>
          <w:sz w:val="28"/>
          <w:szCs w:val="28"/>
        </w:rPr>
        <w:t xml:space="preserve">бъем и периодичность предоставления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устанавливается с </w:t>
      </w:r>
      <w:r w:rsidRPr="00E749D5">
        <w:rPr>
          <w:rFonts w:ascii="Times New Roman" w:hAnsi="Times New Roman" w:cs="Times New Roman"/>
          <w:bCs/>
          <w:sz w:val="28"/>
          <w:szCs w:val="28"/>
        </w:rPr>
        <w:t>учетом индивидуальной нуждаемости</w:t>
      </w:r>
      <w:r w:rsidR="00671494" w:rsidRPr="002C795A">
        <w:rPr>
          <w:rFonts w:ascii="Times New Roman" w:hAnsi="Times New Roman" w:cs="Times New Roman"/>
          <w:bCs/>
          <w:sz w:val="28"/>
          <w:szCs w:val="28"/>
        </w:rPr>
        <w:t>.</w:t>
      </w:r>
      <w:r w:rsidR="002C795A">
        <w:rPr>
          <w:rFonts w:ascii="Times New Roman" w:hAnsi="Times New Roman" w:cs="Times New Roman"/>
          <w:bCs/>
          <w:sz w:val="28"/>
          <w:szCs w:val="28"/>
        </w:rPr>
        <w:t xml:space="preserve"> Максимальная периодичность – 5 раз в неделю.</w:t>
      </w:r>
    </w:p>
    <w:p w14:paraId="28DFED3D" w14:textId="77777777" w:rsidR="00AD3CFC" w:rsidRDefault="00CE472A" w:rsidP="008935B7">
      <w:pPr>
        <w:pStyle w:val="a3"/>
        <w:numPr>
          <w:ilvl w:val="0"/>
          <w:numId w:val="3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BA3F22">
        <w:rPr>
          <w:rFonts w:ascii="Times New Roman" w:hAnsi="Times New Roman" w:cs="Times New Roman"/>
          <w:sz w:val="28"/>
          <w:szCs w:val="28"/>
        </w:rPr>
        <w:t xml:space="preserve">молодым инвалидам </w:t>
      </w:r>
      <w:r>
        <w:rPr>
          <w:rFonts w:ascii="Times New Roman" w:hAnsi="Times New Roman" w:cs="Times New Roman"/>
          <w:sz w:val="28"/>
          <w:szCs w:val="28"/>
        </w:rPr>
        <w:t xml:space="preserve">социальных услуг </w:t>
      </w:r>
      <w:r w:rsidRPr="002C795A">
        <w:rPr>
          <w:rFonts w:ascii="Times New Roman" w:hAnsi="Times New Roman" w:cs="Times New Roman"/>
          <w:b/>
          <w:sz w:val="28"/>
          <w:szCs w:val="28"/>
        </w:rPr>
        <w:t>в полустационарной форме социального обслуживания дистанционно</w:t>
      </w:r>
      <w:r>
        <w:rPr>
          <w:rFonts w:ascii="Times New Roman" w:hAnsi="Times New Roman" w:cs="Times New Roman"/>
          <w:sz w:val="28"/>
          <w:szCs w:val="28"/>
        </w:rPr>
        <w:t xml:space="preserve"> с использованием информационно-коммуникативных технологий - альтернативная форма работы. </w:t>
      </w:r>
    </w:p>
    <w:p w14:paraId="319D02EB" w14:textId="77777777" w:rsidR="00647DC2" w:rsidRPr="008935B7" w:rsidRDefault="00F67955" w:rsidP="00AD3CFC">
      <w:pPr>
        <w:pStyle w:val="a3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647DC2">
        <w:rPr>
          <w:rFonts w:ascii="Times New Roman" w:hAnsi="Times New Roman" w:cs="Times New Roman"/>
          <w:sz w:val="28"/>
          <w:szCs w:val="28"/>
        </w:rPr>
        <w:t xml:space="preserve"> соответствии с индивидуальной программой предоставления социальной услуг</w:t>
      </w:r>
      <w:r w:rsidR="009C0052">
        <w:rPr>
          <w:rFonts w:ascii="Times New Roman" w:hAnsi="Times New Roman" w:cs="Times New Roman"/>
          <w:sz w:val="28"/>
          <w:szCs w:val="28"/>
        </w:rPr>
        <w:t xml:space="preserve"> молод</w:t>
      </w:r>
      <w:r w:rsidR="00647DC2">
        <w:rPr>
          <w:rFonts w:ascii="Times New Roman" w:hAnsi="Times New Roman" w:cs="Times New Roman"/>
          <w:sz w:val="28"/>
          <w:szCs w:val="28"/>
        </w:rPr>
        <w:t>ы</w:t>
      </w:r>
      <w:r w:rsidR="00946CC1">
        <w:rPr>
          <w:rFonts w:ascii="Times New Roman" w:hAnsi="Times New Roman" w:cs="Times New Roman"/>
          <w:sz w:val="28"/>
          <w:szCs w:val="28"/>
        </w:rPr>
        <w:t>м</w:t>
      </w:r>
      <w:r w:rsidR="00647DC2">
        <w:rPr>
          <w:rFonts w:ascii="Times New Roman" w:hAnsi="Times New Roman" w:cs="Times New Roman"/>
          <w:sz w:val="28"/>
          <w:szCs w:val="28"/>
        </w:rPr>
        <w:t xml:space="preserve"> инвалид</w:t>
      </w:r>
      <w:r w:rsidR="00946CC1">
        <w:rPr>
          <w:rFonts w:ascii="Times New Roman" w:hAnsi="Times New Roman" w:cs="Times New Roman"/>
          <w:sz w:val="28"/>
          <w:szCs w:val="28"/>
        </w:rPr>
        <w:t>ам</w:t>
      </w:r>
      <w:r w:rsidR="00647DC2">
        <w:rPr>
          <w:rFonts w:ascii="Times New Roman" w:hAnsi="Times New Roman" w:cs="Times New Roman"/>
          <w:sz w:val="28"/>
          <w:szCs w:val="28"/>
        </w:rPr>
        <w:t xml:space="preserve"> могут </w:t>
      </w:r>
      <w:r w:rsidR="00946CC1">
        <w:rPr>
          <w:rFonts w:ascii="Times New Roman" w:hAnsi="Times New Roman" w:cs="Times New Roman"/>
          <w:sz w:val="28"/>
          <w:szCs w:val="28"/>
        </w:rPr>
        <w:t>быть оказаны</w:t>
      </w:r>
      <w:r w:rsidR="00647DC2">
        <w:rPr>
          <w:rFonts w:ascii="Times New Roman" w:hAnsi="Times New Roman" w:cs="Times New Roman"/>
          <w:sz w:val="28"/>
          <w:szCs w:val="28"/>
        </w:rPr>
        <w:t xml:space="preserve"> услуги, </w:t>
      </w:r>
      <w:r w:rsidR="008935B7" w:rsidRPr="008935B7">
        <w:rPr>
          <w:rFonts w:ascii="Times New Roman" w:hAnsi="Times New Roman" w:cs="Times New Roman"/>
          <w:sz w:val="28"/>
          <w:szCs w:val="28"/>
        </w:rPr>
        <w:t xml:space="preserve">входящие в перечень социальных услуг, предоставляемых поставщиками социальных услуг в полустационарной форме, </w:t>
      </w:r>
      <w:r w:rsidR="00647DC2" w:rsidRPr="008935B7">
        <w:rPr>
          <w:rFonts w:ascii="Times New Roman" w:hAnsi="Times New Roman" w:cs="Times New Roman"/>
          <w:sz w:val="28"/>
          <w:szCs w:val="28"/>
        </w:rPr>
        <w:t xml:space="preserve">за </w:t>
      </w:r>
      <w:r w:rsidR="00AD3CFC" w:rsidRPr="008935B7">
        <w:rPr>
          <w:rFonts w:ascii="Times New Roman" w:hAnsi="Times New Roman" w:cs="Times New Roman"/>
          <w:sz w:val="28"/>
          <w:szCs w:val="28"/>
        </w:rPr>
        <w:t>исключением социально-бытовых</w:t>
      </w:r>
      <w:r w:rsidR="00647DC2" w:rsidRPr="008935B7">
        <w:rPr>
          <w:rFonts w:ascii="Times New Roman" w:hAnsi="Times New Roman" w:cs="Times New Roman"/>
          <w:sz w:val="28"/>
          <w:szCs w:val="28"/>
        </w:rPr>
        <w:t xml:space="preserve"> услуг.</w:t>
      </w:r>
    </w:p>
    <w:p w14:paraId="6F85CF54" w14:textId="79519641" w:rsidR="00F67955" w:rsidRDefault="00AD3CFC" w:rsidP="00F67955">
      <w:pPr>
        <w:pStyle w:val="a3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AD3CFC">
        <w:rPr>
          <w:rFonts w:ascii="Times New Roman" w:hAnsi="Times New Roman" w:cs="Times New Roman"/>
          <w:sz w:val="28"/>
          <w:szCs w:val="28"/>
        </w:rPr>
        <w:t>Каждый может выбрать себе отдельные виды услуг и заключить договор на их предоставление</w:t>
      </w:r>
      <w:r w:rsidR="00E749D5">
        <w:rPr>
          <w:rFonts w:ascii="Times New Roman" w:hAnsi="Times New Roman" w:cs="Times New Roman"/>
          <w:sz w:val="28"/>
          <w:szCs w:val="28"/>
        </w:rPr>
        <w:t>.</w:t>
      </w:r>
      <w:r w:rsidR="00F67955">
        <w:rPr>
          <w:rFonts w:ascii="Times New Roman" w:hAnsi="Times New Roman" w:cs="Times New Roman"/>
          <w:sz w:val="28"/>
          <w:szCs w:val="28"/>
        </w:rPr>
        <w:t xml:space="preserve"> К примеру, это могут быть такие услуги, как </w:t>
      </w:r>
      <w:r w:rsidR="00F67955" w:rsidRPr="00F67955">
        <w:rPr>
          <w:rFonts w:ascii="Times New Roman" w:hAnsi="Times New Roman" w:cs="Times New Roman"/>
          <w:sz w:val="28"/>
          <w:szCs w:val="28"/>
        </w:rPr>
        <w:t>проведение занятий по АФК; социально-психологическое консультирование, в том числе по вопросам внутрисемейных отношений; формирование позитивных интересов; проведение социально-реабилитационных мероприятий в сфере социального обслуживания.</w:t>
      </w:r>
    </w:p>
    <w:p w14:paraId="7E87E0C5" w14:textId="113B962C" w:rsidR="00F37F8A" w:rsidRDefault="00F37F8A" w:rsidP="00F67955">
      <w:pPr>
        <w:pStyle w:val="a3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Занятия будут проводиться дистанционно в режиме реального времени. У получателей услуг должна быть возможность </w:t>
      </w:r>
      <w:r w:rsidR="00B11FD9">
        <w:rPr>
          <w:rFonts w:ascii="Times New Roman" w:hAnsi="Times New Roman" w:cs="Times New Roman"/>
          <w:sz w:val="28"/>
          <w:szCs w:val="28"/>
        </w:rPr>
        <w:t>видеосвязи со специалистом отделения через планшет, телефон или другие устройства.</w:t>
      </w:r>
    </w:p>
    <w:p w14:paraId="696744C1" w14:textId="77777777" w:rsidR="00FE59A6" w:rsidRPr="00AD3CFC" w:rsidRDefault="00FE59A6" w:rsidP="00AD3CFC">
      <w:pPr>
        <w:pStyle w:val="a3"/>
        <w:spacing w:after="0" w:line="240" w:lineRule="auto"/>
        <w:ind w:left="0" w:firstLine="705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0952B856" w14:textId="43376DA0" w:rsidR="00CE472A" w:rsidRDefault="00FE59A6" w:rsidP="00B664F6">
      <w:pPr>
        <w:pStyle w:val="a3"/>
        <w:spacing w:after="0" w:line="240" w:lineRule="auto"/>
        <w:ind w:left="0" w:firstLine="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</w:t>
      </w:r>
      <w:r w:rsidR="00EC4FB8" w:rsidRPr="00EC4F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Социальные услуги в форме социального обслуживания </w:t>
      </w:r>
      <w:r w:rsidR="00EC4FB8" w:rsidRPr="00FE59A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на дому и в полустационарной форме</w:t>
      </w:r>
      <w:r w:rsidR="00EC4FB8" w:rsidRPr="00EC4F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социального обслуживания предоставляются </w:t>
      </w:r>
      <w:r w:rsidR="00EC4FB8" w:rsidRPr="00FE59A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бесплатно</w:t>
      </w:r>
      <w:r w:rsidR="00EC4FB8" w:rsidRPr="00EC4F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гражданам, имеющим среднедушевой доход, ниже предельной величины или равный предельной величине среднедушевого дохода для предоставления социальных услуг бесплатно, установленной законом Мурманской области.</w:t>
      </w:r>
    </w:p>
    <w:p w14:paraId="5BA83C71" w14:textId="71752D56" w:rsidR="00EC4FB8" w:rsidRDefault="00FE59A6" w:rsidP="00B664F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         </w:t>
      </w:r>
      <w:r w:rsidR="00EC4FB8" w:rsidRPr="00EC4F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Предельная величина среднедушевого дохода для предоставления социальных услуг бесплатно устанавливается в размере двукратной величины прожиточного минимума, установленного в Мурманской области для основных социально-демографических групп населения.</w:t>
      </w:r>
    </w:p>
    <w:p w14:paraId="6A2BA4A5" w14:textId="5DE58AA4" w:rsidR="002868CA" w:rsidRPr="00B664F6" w:rsidRDefault="00FE59A6" w:rsidP="00B664F6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="002868CA" w:rsidRPr="002868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оциальные услуги в форме социального обслуживания на дому и в полустационарной форме социального обслуживания предоставляются </w:t>
      </w:r>
      <w:r w:rsidR="002868CA" w:rsidRPr="00FE59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 плату или частичную плату, если на дату обращения среднедушевой доход получателя социальных услуг,</w:t>
      </w:r>
      <w:r w:rsidR="002868CA" w:rsidRPr="002868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рассчитанный в соответствии с порядком определения среднедушевого дохода для предоставления социальных услуг бесплатно, установленным Правительством Российской Федерации, </w:t>
      </w:r>
      <w:r w:rsidR="002868CA" w:rsidRPr="00B664F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превышает предельную величину среднедушевого дохода, </w:t>
      </w:r>
      <w:r w:rsidR="002868CA" w:rsidRPr="00B664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установленную в Мурманской области</w:t>
      </w:r>
      <w:r w:rsidR="00B664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предоставления социальных услуг бесплатно</w:t>
      </w:r>
      <w:r w:rsidR="002868CA" w:rsidRPr="00B664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4F047454" w14:textId="4A04A572" w:rsidR="002868CA" w:rsidRPr="00B664F6" w:rsidRDefault="002868CA" w:rsidP="00B664F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664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Размер ежемесячной платы за предоставление социальных услуг в форме социального обслуживания на дому и в полустационарной форме социального обслуживания рассчитывается на основе тарифов на социальные услуги, но не может превышать пятьдесят процентов разницы между величиной среднедушевого дохода получателя социальных услуг и предельной величиной среднедушевого дохода, установленной в Мурманской области.</w:t>
      </w:r>
    </w:p>
    <w:p w14:paraId="45767EC1" w14:textId="77777777" w:rsidR="00485D2A" w:rsidRPr="00B562FD" w:rsidRDefault="00485D2A" w:rsidP="00A63C11">
      <w:pPr>
        <w:pStyle w:val="a3"/>
        <w:spacing w:after="0" w:line="240" w:lineRule="auto"/>
        <w:ind w:left="1065"/>
        <w:jc w:val="both"/>
        <w:rPr>
          <w:rFonts w:ascii="Times New Roman" w:hAnsi="Times New Roman" w:cs="Times New Roman"/>
          <w:sz w:val="28"/>
          <w:szCs w:val="28"/>
        </w:rPr>
      </w:pPr>
    </w:p>
    <w:sectPr w:rsidR="00485D2A" w:rsidRPr="00B562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16583"/>
    <w:multiLevelType w:val="hybridMultilevel"/>
    <w:tmpl w:val="98707C56"/>
    <w:lvl w:ilvl="0" w:tplc="8E1C2A10">
      <w:start w:val="1"/>
      <w:numFmt w:val="decimal"/>
      <w:lvlText w:val="%1."/>
      <w:lvlJc w:val="left"/>
      <w:pPr>
        <w:ind w:left="1065" w:hanging="360"/>
      </w:pPr>
      <w:rPr>
        <w:rFonts w:ascii="Times New Roman" w:eastAsiaTheme="minorHAnsi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DEB67D8"/>
    <w:multiLevelType w:val="hybridMultilevel"/>
    <w:tmpl w:val="00E81D24"/>
    <w:lvl w:ilvl="0" w:tplc="CA76995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F70087F"/>
    <w:multiLevelType w:val="hybridMultilevel"/>
    <w:tmpl w:val="D04A238C"/>
    <w:lvl w:ilvl="0" w:tplc="7FD0F75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2B0"/>
    <w:rsid w:val="0001113A"/>
    <w:rsid w:val="00025D8B"/>
    <w:rsid w:val="00051FC9"/>
    <w:rsid w:val="00081AF3"/>
    <w:rsid w:val="000B2F3B"/>
    <w:rsid w:val="000E20AF"/>
    <w:rsid w:val="000F57F1"/>
    <w:rsid w:val="00107E3C"/>
    <w:rsid w:val="00152A86"/>
    <w:rsid w:val="001948FB"/>
    <w:rsid w:val="001D471E"/>
    <w:rsid w:val="00282CEA"/>
    <w:rsid w:val="00284611"/>
    <w:rsid w:val="002868CA"/>
    <w:rsid w:val="002C795A"/>
    <w:rsid w:val="002F279D"/>
    <w:rsid w:val="00334D09"/>
    <w:rsid w:val="00352B9E"/>
    <w:rsid w:val="003623FA"/>
    <w:rsid w:val="00381D32"/>
    <w:rsid w:val="003C0373"/>
    <w:rsid w:val="003D5792"/>
    <w:rsid w:val="004421CD"/>
    <w:rsid w:val="00485D2A"/>
    <w:rsid w:val="004A0611"/>
    <w:rsid w:val="004A5D81"/>
    <w:rsid w:val="00521E1A"/>
    <w:rsid w:val="005A4177"/>
    <w:rsid w:val="006376EC"/>
    <w:rsid w:val="00647DC2"/>
    <w:rsid w:val="00671494"/>
    <w:rsid w:val="006C1739"/>
    <w:rsid w:val="006E4B37"/>
    <w:rsid w:val="007628DF"/>
    <w:rsid w:val="007E38FC"/>
    <w:rsid w:val="007F55A4"/>
    <w:rsid w:val="008059F9"/>
    <w:rsid w:val="00833D4A"/>
    <w:rsid w:val="0087527E"/>
    <w:rsid w:val="008807D5"/>
    <w:rsid w:val="008935B7"/>
    <w:rsid w:val="008B66ED"/>
    <w:rsid w:val="008B6DF6"/>
    <w:rsid w:val="008C396C"/>
    <w:rsid w:val="00946CC1"/>
    <w:rsid w:val="00976912"/>
    <w:rsid w:val="009C0052"/>
    <w:rsid w:val="009C1909"/>
    <w:rsid w:val="009E1F0B"/>
    <w:rsid w:val="009E4BA9"/>
    <w:rsid w:val="00A63C11"/>
    <w:rsid w:val="00A878FC"/>
    <w:rsid w:val="00AD3CFC"/>
    <w:rsid w:val="00B11FD9"/>
    <w:rsid w:val="00B47692"/>
    <w:rsid w:val="00B47B17"/>
    <w:rsid w:val="00B562FD"/>
    <w:rsid w:val="00B664F6"/>
    <w:rsid w:val="00B95DE5"/>
    <w:rsid w:val="00BA3F22"/>
    <w:rsid w:val="00BC69B9"/>
    <w:rsid w:val="00BD09CD"/>
    <w:rsid w:val="00BD6348"/>
    <w:rsid w:val="00C4780E"/>
    <w:rsid w:val="00C711B9"/>
    <w:rsid w:val="00C75331"/>
    <w:rsid w:val="00CB5D38"/>
    <w:rsid w:val="00CE472A"/>
    <w:rsid w:val="00D5256C"/>
    <w:rsid w:val="00D91363"/>
    <w:rsid w:val="00DE33F6"/>
    <w:rsid w:val="00DE6F10"/>
    <w:rsid w:val="00E749D5"/>
    <w:rsid w:val="00E76BAF"/>
    <w:rsid w:val="00EB4227"/>
    <w:rsid w:val="00EC4FB8"/>
    <w:rsid w:val="00ED72B0"/>
    <w:rsid w:val="00F37F8A"/>
    <w:rsid w:val="00F67955"/>
    <w:rsid w:val="00FE5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3D7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6DF6"/>
    <w:pPr>
      <w:ind w:left="720"/>
      <w:contextualSpacing/>
    </w:pPr>
  </w:style>
  <w:style w:type="paragraph" w:customStyle="1" w:styleId="Default">
    <w:name w:val="Default"/>
    <w:rsid w:val="00025D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Subtitle"/>
    <w:basedOn w:val="a"/>
    <w:link w:val="a5"/>
    <w:qFormat/>
    <w:rsid w:val="00051FC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a5">
    <w:name w:val="Подзаголовок Знак"/>
    <w:basedOn w:val="a0"/>
    <w:link w:val="a4"/>
    <w:rsid w:val="00051FC9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customStyle="1" w:styleId="1">
    <w:name w:val="Знак Знак1 Знак"/>
    <w:basedOn w:val="a"/>
    <w:rsid w:val="00521E1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6"/>
      <w:szCs w:val="26"/>
      <w:lang w:val="en-US"/>
    </w:rPr>
  </w:style>
  <w:style w:type="character" w:styleId="a6">
    <w:name w:val="Hyperlink"/>
    <w:basedOn w:val="a0"/>
    <w:uiPriority w:val="99"/>
    <w:semiHidden/>
    <w:unhideWhenUsed/>
    <w:rsid w:val="003623F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6DF6"/>
    <w:pPr>
      <w:ind w:left="720"/>
      <w:contextualSpacing/>
    </w:pPr>
  </w:style>
  <w:style w:type="paragraph" w:customStyle="1" w:styleId="Default">
    <w:name w:val="Default"/>
    <w:rsid w:val="00025D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Subtitle"/>
    <w:basedOn w:val="a"/>
    <w:link w:val="a5"/>
    <w:qFormat/>
    <w:rsid w:val="00051FC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a5">
    <w:name w:val="Подзаголовок Знак"/>
    <w:basedOn w:val="a0"/>
    <w:link w:val="a4"/>
    <w:rsid w:val="00051FC9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customStyle="1" w:styleId="1">
    <w:name w:val="Знак Знак1 Знак"/>
    <w:basedOn w:val="a"/>
    <w:rsid w:val="00521E1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6"/>
      <w:szCs w:val="26"/>
      <w:lang w:val="en-US"/>
    </w:rPr>
  </w:style>
  <w:style w:type="character" w:styleId="a6">
    <w:name w:val="Hyperlink"/>
    <w:basedOn w:val="a0"/>
    <w:uiPriority w:val="99"/>
    <w:semiHidden/>
    <w:unhideWhenUsed/>
    <w:rsid w:val="003623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5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0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37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95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663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924</Words>
  <Characters>5269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</dc:creator>
  <cp:lastModifiedBy>Оксана Шигина</cp:lastModifiedBy>
  <cp:revision>4</cp:revision>
  <dcterms:created xsi:type="dcterms:W3CDTF">2020-07-27T07:06:00Z</dcterms:created>
  <dcterms:modified xsi:type="dcterms:W3CDTF">2020-07-27T11:37:00Z</dcterms:modified>
</cp:coreProperties>
</file>